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perl-XML-Catalog</w:t>
      </w:r>
      <w:r>
        <w:rPr>
          <w:rStyle w:val="a0"/>
          <w:rFonts w:ascii="Arial" w:hAnsi="Arial"/>
          <w:b w:val="0"/>
          <w:sz w:val="21"/>
        </w:rPr>
        <w:t xml:space="preserve"> </w:t>
      </w:r>
      <w:r>
        <w:rPr>
          <w:rStyle w:val="a0"/>
          <w:rFonts w:ascii="Arial" w:hAnsi="Arial"/>
          <w:b w:val="0"/>
          <w:sz w:val="21"/>
        </w:rPr>
        <w:t>1.03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J</w:t>
      </w:r>
      <w:r>
        <w:rPr>
          <w:rStyle w:val="a0"/>
          <w:rFonts w:ascii="Arial" w:hAnsi="Arial"/>
          <w:sz w:val="20"/>
        </w:rPr>
        <w:t>eff Fearn. All rights reserved.</w:t>
      </w:r>
    </w:p>
    <w:p>
      <w:pPr>
        <w:spacing w:line="420" w:lineRule="exact"/>
      </w:pPr>
      <w:r>
        <w:rPr>
          <w:rStyle w:val="a0"/>
          <w:rFonts w:ascii="Arial" w:hAnsi="Arial"/>
          <w:sz w:val="20"/>
        </w:rPr>
        <w:t>Copyright (c) 2000-2006, The Perl Foundation.</w:t>
      </w:r>
    </w:p>
    <w:p>
      <w:pPr>
        <w:spacing w:line="420" w:lineRule="exact"/>
      </w:pPr>
      <w:r>
        <w:rPr>
          <w:rStyle w:val="a0"/>
          <w:rFonts w:ascii="Arial" w:hAnsi="Arial"/>
          <w:sz w:val="20"/>
        </w:rPr>
        <w:t>Copyright (c) 1999-2000 Eri</w:t>
      </w:r>
      <w:r>
        <w:rPr>
          <w:rStyle w:val="a0"/>
          <w:rFonts w:ascii="Arial" w:hAnsi="Arial"/>
          <w:sz w:val="20"/>
        </w:rPr>
        <w:t>c Bohlman.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